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769" w:rsidRPr="00270769" w:rsidRDefault="00E651EF" w:rsidP="0027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69">
        <w:rPr>
          <w:rFonts w:ascii="Times New Roman" w:hAnsi="Times New Roman" w:cs="Times New Roman"/>
          <w:b/>
          <w:sz w:val="24"/>
          <w:szCs w:val="24"/>
        </w:rPr>
        <w:t xml:space="preserve">Паспорт дополнительной общеобразовательной общеразвивающей программы </w:t>
      </w:r>
    </w:p>
    <w:p w:rsidR="00C77296" w:rsidRDefault="00270769" w:rsidP="00270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0769">
        <w:rPr>
          <w:rFonts w:ascii="Times New Roman" w:hAnsi="Times New Roman" w:cs="Times New Roman"/>
          <w:b/>
          <w:sz w:val="24"/>
          <w:szCs w:val="24"/>
        </w:rPr>
        <w:t>«Юный техник»</w:t>
      </w:r>
    </w:p>
    <w:p w:rsidR="00270769" w:rsidRPr="00270769" w:rsidRDefault="00270769" w:rsidP="00270769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53"/>
      </w:tblGrid>
      <w:tr w:rsidR="00E651EF" w:rsidRPr="00270769" w:rsidTr="00E651EF">
        <w:tc>
          <w:tcPr>
            <w:tcW w:w="9853" w:type="dxa"/>
          </w:tcPr>
          <w:p w:rsidR="00E651EF" w:rsidRPr="00270769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общеобразовательная общеразвивающая программа </w:t>
            </w:r>
            <w:r w:rsidR="00270769" w:rsidRPr="00270769">
              <w:rPr>
                <w:rFonts w:ascii="Times New Roman" w:hAnsi="Times New Roman" w:cs="Times New Roman"/>
                <w:sz w:val="24"/>
                <w:szCs w:val="24"/>
              </w:rPr>
              <w:t>«Юный техник»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Авторы-составители (разработчики) программы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8C2E6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Сетруков</w:t>
            </w:r>
            <w:proofErr w:type="spellEnd"/>
            <w:r w:rsidRPr="00270769">
              <w:rPr>
                <w:rFonts w:ascii="Times New Roman" w:hAnsi="Times New Roman" w:cs="Times New Roman"/>
                <w:sz w:val="24"/>
                <w:szCs w:val="24"/>
              </w:rPr>
              <w:t xml:space="preserve"> К.Л</w:t>
            </w:r>
            <w:r w:rsidR="00292233" w:rsidRPr="002707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Направленность программы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Уровень освоения содержания программы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8C2E66" w:rsidP="00270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</w:t>
            </w:r>
          </w:p>
        </w:tc>
      </w:tr>
      <w:tr w:rsidR="00E651EF" w:rsidRPr="00270769" w:rsidTr="00E651EF">
        <w:tc>
          <w:tcPr>
            <w:tcW w:w="9853" w:type="dxa"/>
          </w:tcPr>
          <w:p w:rsidR="00E651EF" w:rsidRPr="00270769" w:rsidRDefault="00E651EF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270769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интеллектуальных и творческих способностей учащихся, формирование  конструкторских умений и навыков посредством занятий  техническим творчеством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</w:tr>
      <w:tr w:rsidR="00C77296" w:rsidRPr="00270769" w:rsidTr="00E651EF">
        <w:tc>
          <w:tcPr>
            <w:tcW w:w="9853" w:type="dxa"/>
          </w:tcPr>
          <w:p w:rsidR="00270769" w:rsidRPr="00270769" w:rsidRDefault="00270769" w:rsidP="00270769">
            <w:pPr>
              <w:numPr>
                <w:ilvl w:val="0"/>
                <w:numId w:val="13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развивать конструкторские способности, интерес к поисковой деятельности;</w:t>
            </w:r>
          </w:p>
          <w:p w:rsidR="00270769" w:rsidRPr="00270769" w:rsidRDefault="00270769" w:rsidP="00270769">
            <w:pPr>
              <w:numPr>
                <w:ilvl w:val="0"/>
                <w:numId w:val="13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развивать техническое, образное и логическое мышление, воображение;</w:t>
            </w:r>
          </w:p>
          <w:p w:rsidR="00270769" w:rsidRPr="00270769" w:rsidRDefault="00270769" w:rsidP="00270769">
            <w:pPr>
              <w:numPr>
                <w:ilvl w:val="0"/>
                <w:numId w:val="14"/>
              </w:numPr>
              <w:tabs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воспитывать трудолюбие, терпение, аккуратность,  ответственность;</w:t>
            </w:r>
          </w:p>
          <w:p w:rsidR="00270769" w:rsidRPr="00270769" w:rsidRDefault="00270769" w:rsidP="00270769">
            <w:pPr>
              <w:numPr>
                <w:ilvl w:val="0"/>
                <w:numId w:val="12"/>
              </w:numPr>
              <w:tabs>
                <w:tab w:val="left" w:pos="435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 xml:space="preserve">обучить приемам работы с различными материалами, дать первоначальные графические знания и умения; </w:t>
            </w:r>
          </w:p>
          <w:p w:rsidR="00270769" w:rsidRPr="00270769" w:rsidRDefault="00270769" w:rsidP="00270769">
            <w:pPr>
              <w:numPr>
                <w:ilvl w:val="0"/>
                <w:numId w:val="12"/>
              </w:numPr>
              <w:tabs>
                <w:tab w:val="left" w:pos="435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формировать умения и навыки самостоятельно решать вопросы конструирования и изготовления моделей простейших технических объектов;</w:t>
            </w:r>
          </w:p>
          <w:p w:rsidR="00270769" w:rsidRPr="00270769" w:rsidRDefault="00270769" w:rsidP="00270769">
            <w:pPr>
              <w:numPr>
                <w:ilvl w:val="0"/>
                <w:numId w:val="12"/>
              </w:numPr>
              <w:tabs>
                <w:tab w:val="left" w:pos="435"/>
              </w:tabs>
              <w:ind w:left="0"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расширять политехнический кругозор учащихся;</w:t>
            </w:r>
          </w:p>
          <w:p w:rsidR="00C77296" w:rsidRPr="00270769" w:rsidRDefault="00270769" w:rsidP="00270769">
            <w:pPr>
              <w:pStyle w:val="a6"/>
              <w:numPr>
                <w:ilvl w:val="0"/>
                <w:numId w:val="3"/>
              </w:numPr>
              <w:tabs>
                <w:tab w:val="left" w:pos="435"/>
              </w:tabs>
              <w:ind w:left="42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пробуждать любознательность и интерес у детей к технике и ее устройствам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270769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7 – 10 лет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Год разработки и корректировки программы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270769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7296" w:rsidRPr="0027076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C77296" w:rsidRPr="00270769" w:rsidTr="00E651EF">
        <w:tc>
          <w:tcPr>
            <w:tcW w:w="9853" w:type="dxa"/>
          </w:tcPr>
          <w:p w:rsidR="00270769" w:rsidRPr="00270769" w:rsidRDefault="00270769" w:rsidP="00270769">
            <w:pPr>
              <w:numPr>
                <w:ilvl w:val="0"/>
                <w:numId w:val="13"/>
              </w:numPr>
              <w:tabs>
                <w:tab w:val="clear" w:pos="660"/>
                <w:tab w:val="num" w:pos="284"/>
                <w:tab w:val="left" w:pos="435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 учащихся будут развиваться конструкторские способности, интерес к поисковой деятельности;</w:t>
            </w:r>
          </w:p>
          <w:p w:rsidR="00270769" w:rsidRPr="00270769" w:rsidRDefault="00270769" w:rsidP="00270769">
            <w:pPr>
              <w:numPr>
                <w:ilvl w:val="0"/>
                <w:numId w:val="1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 учащихся будут развиваться  техническое, образное и логическое мышление, воображение;</w:t>
            </w:r>
          </w:p>
          <w:p w:rsidR="00270769" w:rsidRPr="00270769" w:rsidRDefault="00270769" w:rsidP="00270769">
            <w:pPr>
              <w:numPr>
                <w:ilvl w:val="0"/>
                <w:numId w:val="1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учащиеся будут демонстрировать трудолюбие, терпение, аккуратность,  ответственность;</w:t>
            </w:r>
          </w:p>
          <w:p w:rsidR="00270769" w:rsidRPr="00270769" w:rsidRDefault="00270769" w:rsidP="00270769">
            <w:pPr>
              <w:numPr>
                <w:ilvl w:val="0"/>
                <w:numId w:val="1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 учащихся будут сформированы первоначальные графические знания и умения и умения работы с различными материалами;</w:t>
            </w:r>
          </w:p>
          <w:p w:rsidR="00270769" w:rsidRPr="00270769" w:rsidRDefault="00270769" w:rsidP="00270769">
            <w:pPr>
              <w:numPr>
                <w:ilvl w:val="0"/>
                <w:numId w:val="1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учащиеся смогут самостоятельно решать вопросы конструирования и изготовления моделей простейших технических объектов;</w:t>
            </w:r>
          </w:p>
          <w:p w:rsidR="00270769" w:rsidRPr="00270769" w:rsidRDefault="00270769" w:rsidP="00270769">
            <w:pPr>
              <w:numPr>
                <w:ilvl w:val="0"/>
                <w:numId w:val="1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0" w:firstLine="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смогут расширить свой политехнический кругозор; </w:t>
            </w:r>
          </w:p>
          <w:p w:rsidR="00C77296" w:rsidRPr="00270769" w:rsidRDefault="00270769" w:rsidP="00270769">
            <w:pPr>
              <w:numPr>
                <w:ilvl w:val="0"/>
                <w:numId w:val="5"/>
              </w:numPr>
              <w:tabs>
                <w:tab w:val="num" w:pos="284"/>
              </w:tabs>
              <w:overflowPunct w:val="0"/>
              <w:autoSpaceDE w:val="0"/>
              <w:autoSpaceDN w:val="0"/>
              <w:adjustRightInd w:val="0"/>
              <w:ind w:left="284" w:hanging="284"/>
              <w:jc w:val="both"/>
              <w:textAlignment w:val="baseline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учащиеся получат возможность развить любознательность и интерес к технике и ее устройства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разработки, утверждения программы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7076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Федеральный закон «Об образовании в Российской Федерации» N 273-ФЗ от 29 декабря 2012 года с изменениями 2019 года.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просвещения РФ от 9 ноября 2018 г. N 196 «Об утверждении Порядка организации и осуществления образовательной деятельности по дополнительным общеобразовательным программам». 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Постановление Главного государственного санитарного врача Российской Федерации от 4 июля 2014 г. N 41 г. Москва «Об утверждении СанПиН 2.4.4.3172-14 «Санитарно-эпидемиологические требования к устройству, содержанию и организации режима работы»</w:t>
            </w:r>
            <w:r w:rsidRPr="002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Концепция развития дополнительного образования детей (распоряжение Правительства Российской Федерации от 4 сентября 2014 г. N 1726-р); 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Концепция духовно-нравственного развития и воспитания личности гражданина России. 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7076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«Стратегия развития воспитания в Российской Федерации на период до 2025 года» (распоряжение Правительства РФ от 29 мая 2015 г. N 996-р)»;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7076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Методические рекомендации по проектированию дополнительных общеразвивающих программ (включая </w:t>
            </w:r>
            <w:proofErr w:type="spellStart"/>
            <w:r w:rsidRPr="0027076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разноуровневые</w:t>
            </w:r>
            <w:proofErr w:type="spellEnd"/>
            <w:r w:rsidRPr="0027076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программы) (Приложение к письму Департамента государственной политики в сфере воспитания детей и молодежи Министерства образования и науки РФ от 18.11.2015 № 09-3242);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 w:rsidRPr="00270769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Методические рекомендации по проектированию дополнительных общеразвивающих программ (Приложение к письму Комитета образования и науки  администрации города Новокузнецка  от 12.09.2016 г. № 2628);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 </w:t>
            </w:r>
            <w:proofErr w:type="gramStart"/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9001-2015 Системы менеджмента качества. Требования;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 </w:t>
            </w:r>
            <w:proofErr w:type="gramStart"/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ИСО 9000-2011 Системы менеджмента качества. Основные положения и словарь;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 Дворца творчества;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документацией;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ДП Управление записями;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бюджетного образовательного учреждения дополнительного образования детей «Городской Дворец детского (юношеского) творчества им. Н.К. Крупской»;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внутреннего трудового распорядка Дворца творчества.</w:t>
            </w:r>
          </w:p>
          <w:p w:rsidR="00C77296" w:rsidRPr="00270769" w:rsidRDefault="00C77296" w:rsidP="008C2E66">
            <w:pPr>
              <w:numPr>
                <w:ilvl w:val="0"/>
                <w:numId w:val="1"/>
              </w:numPr>
              <w:tabs>
                <w:tab w:val="left" w:pos="720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о порядке разработки, оформления и утверждения дополнительной общеобразовательной общеразвивающей программы муниципального бюджетного образовательного учреждения дополнительного образования «Городской Дворец детского (юношеского) творчества им. Н.К. Крупской»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C77296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Экспертиза программы</w:t>
            </w:r>
          </w:p>
        </w:tc>
      </w:tr>
      <w:tr w:rsidR="00C77296" w:rsidRPr="00270769" w:rsidTr="00E651EF">
        <w:tc>
          <w:tcPr>
            <w:tcW w:w="9853" w:type="dxa"/>
          </w:tcPr>
          <w:p w:rsidR="00C77296" w:rsidRPr="00270769" w:rsidRDefault="004F3AB8" w:rsidP="008C2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0769">
              <w:rPr>
                <w:rFonts w:ascii="Times New Roman" w:hAnsi="Times New Roman" w:cs="Times New Roman"/>
                <w:sz w:val="24"/>
                <w:szCs w:val="24"/>
              </w:rPr>
              <w:t>Проведена 05.05.2019 г., эксперт Сахарова М.В.</w:t>
            </w:r>
          </w:p>
        </w:tc>
      </w:tr>
    </w:tbl>
    <w:p w:rsidR="00E651EF" w:rsidRPr="00270769" w:rsidRDefault="00E651EF" w:rsidP="008C2E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651EF" w:rsidRPr="00270769" w:rsidSect="00E651EF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320F"/>
    <w:multiLevelType w:val="hybridMultilevel"/>
    <w:tmpl w:val="72E408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C5032"/>
    <w:multiLevelType w:val="hybridMultilevel"/>
    <w:tmpl w:val="BA0272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F0773"/>
    <w:multiLevelType w:val="hybridMultilevel"/>
    <w:tmpl w:val="0B923AF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2C048B"/>
    <w:multiLevelType w:val="hybridMultilevel"/>
    <w:tmpl w:val="1E0049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EE5ECA"/>
    <w:multiLevelType w:val="hybridMultilevel"/>
    <w:tmpl w:val="7C009B82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FE220D"/>
    <w:multiLevelType w:val="hybridMultilevel"/>
    <w:tmpl w:val="1E82DA48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88A2CF6"/>
    <w:multiLevelType w:val="hybridMultilevel"/>
    <w:tmpl w:val="377C17A4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9673E79"/>
    <w:multiLevelType w:val="hybridMultilevel"/>
    <w:tmpl w:val="279E2F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120EC"/>
    <w:multiLevelType w:val="hybridMultilevel"/>
    <w:tmpl w:val="8C88D2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4DD570B"/>
    <w:multiLevelType w:val="hybridMultilevel"/>
    <w:tmpl w:val="1D1E72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F92316B"/>
    <w:multiLevelType w:val="hybridMultilevel"/>
    <w:tmpl w:val="67827004"/>
    <w:lvl w:ilvl="0" w:tplc="DFC408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F683B"/>
    <w:multiLevelType w:val="hybridMultilevel"/>
    <w:tmpl w:val="E7B4964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310849"/>
    <w:multiLevelType w:val="hybridMultilevel"/>
    <w:tmpl w:val="27EE597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C171F4"/>
    <w:multiLevelType w:val="hybridMultilevel"/>
    <w:tmpl w:val="D25EFA76"/>
    <w:lvl w:ilvl="0" w:tplc="C28C1B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D61081"/>
    <w:multiLevelType w:val="hybridMultilevel"/>
    <w:tmpl w:val="9EE66D3C"/>
    <w:lvl w:ilvl="0" w:tplc="0419000D">
      <w:start w:val="1"/>
      <w:numFmt w:val="bullet"/>
      <w:lvlText w:val="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3"/>
  </w:num>
  <w:num w:numId="4">
    <w:abstractNumId w:val="12"/>
  </w:num>
  <w:num w:numId="5">
    <w:abstractNumId w:val="7"/>
  </w:num>
  <w:num w:numId="6">
    <w:abstractNumId w:val="10"/>
  </w:num>
  <w:num w:numId="7">
    <w:abstractNumId w:val="11"/>
  </w:num>
  <w:num w:numId="8">
    <w:abstractNumId w:val="8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6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A5"/>
    <w:rsid w:val="00090478"/>
    <w:rsid w:val="00270769"/>
    <w:rsid w:val="00292233"/>
    <w:rsid w:val="004F3AB8"/>
    <w:rsid w:val="005939FD"/>
    <w:rsid w:val="005E4C03"/>
    <w:rsid w:val="008435A5"/>
    <w:rsid w:val="00865CD3"/>
    <w:rsid w:val="008B2A83"/>
    <w:rsid w:val="008C2E66"/>
    <w:rsid w:val="008F42A9"/>
    <w:rsid w:val="00A27C91"/>
    <w:rsid w:val="00C77296"/>
    <w:rsid w:val="00E6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C03"/>
  </w:style>
  <w:style w:type="paragraph" w:styleId="1">
    <w:name w:val="heading 1"/>
    <w:basedOn w:val="a"/>
    <w:next w:val="a"/>
    <w:link w:val="10"/>
    <w:uiPriority w:val="9"/>
    <w:qFormat/>
    <w:rsid w:val="005E4C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4C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223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4C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E4C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E4C03"/>
    <w:rPr>
      <w:b/>
      <w:bCs/>
    </w:rPr>
  </w:style>
  <w:style w:type="table" w:styleId="a4">
    <w:name w:val="Table Grid"/>
    <w:basedOn w:val="a1"/>
    <w:uiPriority w:val="59"/>
    <w:rsid w:val="00E6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C77296"/>
    <w:pPr>
      <w:spacing w:after="0" w:line="240" w:lineRule="auto"/>
      <w:jc w:val="right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C77296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2922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21">
    <w:name w:val="Основной текст 21"/>
    <w:basedOn w:val="a"/>
    <w:rsid w:val="00292233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c2">
    <w:name w:val="c2"/>
    <w:rsid w:val="00292233"/>
  </w:style>
  <w:style w:type="paragraph" w:customStyle="1" w:styleId="11">
    <w:name w:val="Текст1"/>
    <w:basedOn w:val="a"/>
    <w:rsid w:val="00292233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3">
    <w:name w:val="c3"/>
    <w:basedOn w:val="a"/>
    <w:rsid w:val="00292233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методист-5</dc:creator>
  <cp:keywords/>
  <dc:description/>
  <cp:lastModifiedBy>ТЕХ-ЦЕНТР</cp:lastModifiedBy>
  <cp:revision>11</cp:revision>
  <dcterms:created xsi:type="dcterms:W3CDTF">2019-05-17T06:45:00Z</dcterms:created>
  <dcterms:modified xsi:type="dcterms:W3CDTF">2019-05-21T06:01:00Z</dcterms:modified>
</cp:coreProperties>
</file>