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6" w:rsidRDefault="00E651EF" w:rsidP="0049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6D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  <w:r w:rsidR="00493F6D" w:rsidRPr="00493F6D">
        <w:rPr>
          <w:rFonts w:ascii="Times New Roman" w:hAnsi="Times New Roman" w:cs="Times New Roman"/>
          <w:b/>
          <w:sz w:val="24"/>
          <w:szCs w:val="24"/>
        </w:rPr>
        <w:t xml:space="preserve">«Лаборатория трассового автомоделизма»  </w:t>
      </w:r>
    </w:p>
    <w:p w:rsidR="00493F6D" w:rsidRPr="00493F6D" w:rsidRDefault="00493F6D" w:rsidP="00493F6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RPr="00493F6D" w:rsidTr="00E651EF">
        <w:tc>
          <w:tcPr>
            <w:tcW w:w="9853" w:type="dxa"/>
          </w:tcPr>
          <w:p w:rsidR="00E651EF" w:rsidRPr="00493F6D" w:rsidRDefault="00E651EF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RPr="00493F6D" w:rsidTr="00E651EF">
        <w:tc>
          <w:tcPr>
            <w:tcW w:w="9853" w:type="dxa"/>
          </w:tcPr>
          <w:p w:rsidR="00E651EF" w:rsidRPr="00493F6D" w:rsidRDefault="00C77296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493F6D" w:rsidRPr="00493F6D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«Лаборатория трассового автомоделизма»  </w:t>
            </w:r>
          </w:p>
        </w:tc>
      </w:tr>
      <w:tr w:rsidR="00E651EF" w:rsidRPr="00493F6D" w:rsidTr="00E651EF">
        <w:tc>
          <w:tcPr>
            <w:tcW w:w="9853" w:type="dxa"/>
          </w:tcPr>
          <w:p w:rsidR="00E651EF" w:rsidRPr="00493F6D" w:rsidRDefault="00E651EF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RPr="00493F6D" w:rsidTr="00E651EF">
        <w:tc>
          <w:tcPr>
            <w:tcW w:w="9853" w:type="dxa"/>
          </w:tcPr>
          <w:p w:rsidR="00E651EF" w:rsidRPr="00493F6D" w:rsidRDefault="00493F6D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</w:t>
            </w:r>
            <w:r w:rsidR="00292233" w:rsidRPr="00493F6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E651EF" w:rsidRPr="00493F6D" w:rsidTr="00E651EF">
        <w:tc>
          <w:tcPr>
            <w:tcW w:w="9853" w:type="dxa"/>
          </w:tcPr>
          <w:p w:rsidR="00E651EF" w:rsidRPr="00493F6D" w:rsidRDefault="00E651EF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RPr="00493F6D" w:rsidTr="00E651EF">
        <w:tc>
          <w:tcPr>
            <w:tcW w:w="9853" w:type="dxa"/>
          </w:tcPr>
          <w:p w:rsidR="00E651EF" w:rsidRPr="00493F6D" w:rsidRDefault="00C77296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651EF" w:rsidRPr="00493F6D" w:rsidTr="00E651EF">
        <w:tc>
          <w:tcPr>
            <w:tcW w:w="9853" w:type="dxa"/>
          </w:tcPr>
          <w:p w:rsidR="00E651EF" w:rsidRPr="00493F6D" w:rsidRDefault="00E651EF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RPr="00493F6D" w:rsidTr="00E651EF">
        <w:tc>
          <w:tcPr>
            <w:tcW w:w="9853" w:type="dxa"/>
          </w:tcPr>
          <w:p w:rsidR="00E651EF" w:rsidRPr="007D0E87" w:rsidRDefault="007D0E87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3F6D" w:rsidRPr="007D0E87">
              <w:rPr>
                <w:rFonts w:ascii="Times New Roman" w:hAnsi="Times New Roman" w:cs="Times New Roman"/>
                <w:sz w:val="24"/>
                <w:szCs w:val="24"/>
              </w:rPr>
              <w:t>азноуровневая</w:t>
            </w:r>
            <w:proofErr w:type="spellEnd"/>
            <w:r w:rsidRPr="007D0E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0E87">
              <w:rPr>
                <w:rFonts w:ascii="Times New Roman" w:hAnsi="Times New Roman" w:cs="Times New Roman"/>
                <w:sz w:val="24"/>
                <w:szCs w:val="24"/>
              </w:rPr>
              <w:t>стартовый уровень – 1 год обучения, базовый – 2 и 3 год обучения</w:t>
            </w:r>
          </w:p>
        </w:tc>
      </w:tr>
      <w:tr w:rsidR="00E651EF" w:rsidRPr="00493F6D" w:rsidTr="00E651EF">
        <w:tc>
          <w:tcPr>
            <w:tcW w:w="9853" w:type="dxa"/>
          </w:tcPr>
          <w:p w:rsidR="00E651EF" w:rsidRPr="00493F6D" w:rsidRDefault="00E651EF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493F6D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формирование инженерных компетенций, умения применять их в жизни через проектирование и конструирование автомоделей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C77296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C77296" w:rsidRPr="00493F6D" w:rsidTr="00E651EF">
        <w:tc>
          <w:tcPr>
            <w:tcW w:w="9853" w:type="dxa"/>
          </w:tcPr>
          <w:p w:rsidR="00493F6D" w:rsidRPr="00493F6D" w:rsidRDefault="00493F6D" w:rsidP="00493F6D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lang w:val="ru-RU"/>
              </w:rPr>
            </w:pPr>
            <w:r w:rsidRPr="00493F6D">
              <w:rPr>
                <w:lang w:val="ru-RU"/>
              </w:rPr>
              <w:t>развивать образное мышление, творческий подход к собственной деятельности;</w:t>
            </w:r>
          </w:p>
          <w:p w:rsidR="00493F6D" w:rsidRPr="00493F6D" w:rsidRDefault="00493F6D" w:rsidP="00493F6D">
            <w:pPr>
              <w:pStyle w:val="21"/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493F6D">
              <w:rPr>
                <w:rFonts w:cs="Times New Roman"/>
              </w:rPr>
              <w:t>развивать навыки инженерной, конструкторской и исследовательской деятельности.</w:t>
            </w:r>
          </w:p>
          <w:p w:rsidR="00493F6D" w:rsidRPr="00493F6D" w:rsidRDefault="00493F6D" w:rsidP="00493F6D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воспитывать волевые качества в борьбе за достижения высоких результатов;</w:t>
            </w:r>
          </w:p>
          <w:p w:rsidR="00493F6D" w:rsidRPr="00493F6D" w:rsidRDefault="00493F6D" w:rsidP="00493F6D">
            <w:pPr>
              <w:pStyle w:val="c3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before="0" w:after="0"/>
              <w:ind w:left="0" w:firstLine="0"/>
              <w:jc w:val="both"/>
              <w:rPr>
                <w:rStyle w:val="c2"/>
                <w:rFonts w:eastAsia="Batang"/>
              </w:rPr>
            </w:pPr>
            <w:r w:rsidRPr="00493F6D">
              <w:rPr>
                <w:rStyle w:val="c2"/>
                <w:rFonts w:eastAsia="Batang"/>
              </w:rPr>
              <w:t>воспитывать аккуратность, дисциплинированность, ответственность за порученное дело;</w:t>
            </w:r>
          </w:p>
          <w:p w:rsidR="00493F6D" w:rsidRPr="00493F6D" w:rsidRDefault="00493F6D" w:rsidP="00493F6D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качества по отношению к окружающим (доброжелательность, взаимопомощь, уважение к труду окружающих и другие).</w:t>
            </w:r>
          </w:p>
          <w:p w:rsidR="00493F6D" w:rsidRPr="00493F6D" w:rsidRDefault="00493F6D" w:rsidP="00493F6D">
            <w:pPr>
              <w:pStyle w:val="a6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дать учащимся основные сведения по конструированию трассовых моделей, научить приемам и технологиям правильного изготовления и испытания различных категорий моделей, формировать трудовые навыки;</w:t>
            </w:r>
          </w:p>
          <w:p w:rsidR="00493F6D" w:rsidRPr="00493F6D" w:rsidRDefault="00493F6D" w:rsidP="00493F6D">
            <w:pPr>
              <w:pStyle w:val="a6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дать основы культуры графического изображения и чтения графической информации;</w:t>
            </w:r>
          </w:p>
          <w:p w:rsidR="00493F6D" w:rsidRPr="00493F6D" w:rsidRDefault="00493F6D" w:rsidP="00493F6D">
            <w:pPr>
              <w:pStyle w:val="a6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к моделизму и техническим видам спорта, умение разбираться и ориентироваться в мире спортивной техники.</w:t>
            </w:r>
          </w:p>
          <w:p w:rsidR="00493F6D" w:rsidRPr="00493F6D" w:rsidRDefault="00493F6D" w:rsidP="00493F6D">
            <w:pPr>
              <w:pStyle w:val="a6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правильной технической терминологии, технических понятий и сведений;</w:t>
            </w:r>
          </w:p>
          <w:p w:rsidR="00C77296" w:rsidRPr="00493F6D" w:rsidRDefault="00493F6D" w:rsidP="00493F6D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обучить приёмам работы с различными материалами, безопасному использованию инструментов,  приспособлений и оборудования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C77296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493F6D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12 - 16 лет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C77296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C77296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C77296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493F6D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296" w:rsidRPr="00493F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2233" w:rsidRPr="00493F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C77296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77296" w:rsidRPr="00493F6D" w:rsidTr="00E651EF">
        <w:tc>
          <w:tcPr>
            <w:tcW w:w="9853" w:type="dxa"/>
          </w:tcPr>
          <w:p w:rsidR="00493F6D" w:rsidRPr="00493F6D" w:rsidRDefault="00493F6D" w:rsidP="00493F6D">
            <w:pPr>
              <w:pStyle w:val="2"/>
              <w:numPr>
                <w:ilvl w:val="0"/>
                <w:numId w:val="5"/>
              </w:numPr>
              <w:ind w:left="284" w:hanging="284"/>
            </w:pPr>
            <w:r w:rsidRPr="00493F6D">
              <w:t>у учащихся будут развиты образное мышление, интерес к творческому труду;</w:t>
            </w:r>
          </w:p>
          <w:p w:rsidR="00493F6D" w:rsidRPr="00493F6D" w:rsidRDefault="00493F6D" w:rsidP="00493F6D">
            <w:pPr>
              <w:pStyle w:val="2"/>
              <w:numPr>
                <w:ilvl w:val="0"/>
                <w:numId w:val="5"/>
              </w:numPr>
              <w:ind w:left="284" w:hanging="284"/>
            </w:pPr>
            <w:r w:rsidRPr="00493F6D">
              <w:t>у учащихся будут развиты навыки инженерной, конструкторской и исследовательской деятельности;</w:t>
            </w:r>
          </w:p>
          <w:p w:rsidR="00493F6D" w:rsidRPr="00493F6D" w:rsidRDefault="00493F6D" w:rsidP="00493F6D">
            <w:pPr>
              <w:pStyle w:val="2"/>
              <w:numPr>
                <w:ilvl w:val="0"/>
                <w:numId w:val="5"/>
              </w:numPr>
              <w:ind w:left="284" w:hanging="284"/>
            </w:pPr>
            <w:proofErr w:type="gramStart"/>
            <w:r w:rsidRPr="00493F6D">
              <w:t>учащиеся будут проявлять трудолюбие, целеустремленность, культуру труда,  терпение, волю, ответственность, самостоятельность, стремление  работать на результат;</w:t>
            </w:r>
            <w:proofErr w:type="gramEnd"/>
          </w:p>
          <w:p w:rsidR="00493F6D" w:rsidRPr="00493F6D" w:rsidRDefault="00493F6D" w:rsidP="00493F6D">
            <w:pPr>
              <w:pStyle w:val="2"/>
              <w:numPr>
                <w:ilvl w:val="0"/>
                <w:numId w:val="5"/>
              </w:numPr>
              <w:ind w:left="284" w:hanging="284"/>
              <w:rPr>
                <w:rStyle w:val="c2"/>
                <w:rFonts w:eastAsia="Batang"/>
              </w:rPr>
            </w:pPr>
            <w:r w:rsidRPr="00493F6D">
              <w:t>учащиеся получат возможность  развиват</w:t>
            </w:r>
            <w:r w:rsidRPr="00493F6D">
              <w:rPr>
                <w:rStyle w:val="c2"/>
                <w:rFonts w:eastAsia="Batang"/>
              </w:rPr>
              <w:t>ь аккуратность, дисциплинированность, ответственность за порученное дело;</w:t>
            </w:r>
          </w:p>
          <w:p w:rsidR="00493F6D" w:rsidRPr="00493F6D" w:rsidRDefault="00493F6D" w:rsidP="00493F6D">
            <w:pPr>
              <w:pStyle w:val="2"/>
              <w:numPr>
                <w:ilvl w:val="0"/>
                <w:numId w:val="5"/>
              </w:numPr>
              <w:ind w:left="284" w:hanging="284"/>
            </w:pPr>
            <w:r w:rsidRPr="00493F6D">
              <w:t xml:space="preserve">учащиеся будут проявлять уважительные отношения в коллективе между учащимися, интерес к техническому творчеству, силу воли, упорство в достижении цели, гражданские и патриотические чувства; </w:t>
            </w:r>
          </w:p>
          <w:p w:rsidR="00493F6D" w:rsidRPr="00493F6D" w:rsidRDefault="00493F6D" w:rsidP="00493F6D">
            <w:pPr>
              <w:pStyle w:val="2"/>
              <w:numPr>
                <w:ilvl w:val="0"/>
                <w:numId w:val="5"/>
              </w:numPr>
              <w:ind w:left="284" w:hanging="284"/>
            </w:pPr>
            <w:r w:rsidRPr="00493F6D">
              <w:t>учащиеся будут знать основные сведения по конструированию трассовых моделей, научатся приемам и технологиям правильного изготовления и испытания различных категорий моделей, будут сформировать трудовые навыки;</w:t>
            </w:r>
          </w:p>
          <w:p w:rsidR="00493F6D" w:rsidRPr="00493F6D" w:rsidRDefault="00493F6D" w:rsidP="00493F6D">
            <w:pPr>
              <w:pStyle w:val="2"/>
              <w:numPr>
                <w:ilvl w:val="0"/>
                <w:numId w:val="5"/>
              </w:numPr>
              <w:ind w:left="284" w:hanging="284"/>
            </w:pPr>
            <w:r w:rsidRPr="00493F6D">
              <w:t>учащиеся будут уметь выполнять необходимые расчеты, вычерчивать чертеж модели и отдельных узлов и деталей;</w:t>
            </w:r>
          </w:p>
          <w:p w:rsidR="00493F6D" w:rsidRPr="00493F6D" w:rsidRDefault="00493F6D" w:rsidP="00493F6D">
            <w:pPr>
              <w:pStyle w:val="2"/>
              <w:numPr>
                <w:ilvl w:val="0"/>
                <w:numId w:val="5"/>
              </w:numPr>
              <w:ind w:left="284" w:hanging="284"/>
            </w:pPr>
            <w:r w:rsidRPr="00493F6D">
              <w:lastRenderedPageBreak/>
              <w:t>у учащихся будет сформирован познавательный интерес к моделизму и техническим видам спорта,  будут знать конструктивные особенности спортивных моделей, особенности конструкции автотрасс;</w:t>
            </w:r>
          </w:p>
          <w:p w:rsidR="00493F6D" w:rsidRPr="00493F6D" w:rsidRDefault="00493F6D" w:rsidP="00493F6D">
            <w:pPr>
              <w:pStyle w:val="2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493F6D">
              <w:t>учащиеся будут уметь работать с дополнительной литературой, разными источниками информации, усвоят правильную техническую терминологию, технические понятия</w:t>
            </w:r>
            <w:r w:rsidRPr="00493F6D">
              <w:rPr>
                <w:iCs/>
              </w:rPr>
              <w:t>, будут самостоятельно решать проблемные ситуации в процессе изготовления моделей и конструкций;</w:t>
            </w:r>
          </w:p>
          <w:p w:rsidR="00C77296" w:rsidRPr="00493F6D" w:rsidRDefault="00493F6D" w:rsidP="00493F6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будут бережно относится</w:t>
            </w:r>
            <w:proofErr w:type="gramEnd"/>
            <w:r w:rsidRPr="00493F6D">
              <w:rPr>
                <w:rFonts w:ascii="Times New Roman" w:hAnsi="Times New Roman" w:cs="Times New Roman"/>
                <w:sz w:val="24"/>
                <w:szCs w:val="24"/>
              </w:rPr>
              <w:t xml:space="preserve"> к результатам своего труда и своих товарищей,  относится к материалам, инструментам, оборудованию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C77296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C77296" w:rsidP="00493F6D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93F6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49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93F6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93F6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493F6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493F6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93F6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4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4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C77296" w:rsidRPr="00493F6D" w:rsidRDefault="00C77296" w:rsidP="00493F6D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C77296" w:rsidP="0049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D"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C77296" w:rsidRPr="00493F6D" w:rsidTr="00E651EF">
        <w:tc>
          <w:tcPr>
            <w:tcW w:w="9853" w:type="dxa"/>
          </w:tcPr>
          <w:p w:rsidR="00C77296" w:rsidRPr="00493F6D" w:rsidRDefault="00C77296" w:rsidP="007D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93F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7D0E87">
              <w:rPr>
                <w:rFonts w:ascii="Times New Roman" w:hAnsi="Times New Roman" w:cs="Times New Roman"/>
                <w:sz w:val="24"/>
                <w:szCs w:val="24"/>
              </w:rPr>
              <w:t>05.05.2019 г., эксперт Сахарова М.В.</w:t>
            </w:r>
            <w:bookmarkEnd w:id="0"/>
          </w:p>
        </w:tc>
      </w:tr>
    </w:tbl>
    <w:p w:rsidR="00E651EF" w:rsidRPr="00493F6D" w:rsidRDefault="00E651EF" w:rsidP="0049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493F6D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5279"/>
    <w:multiLevelType w:val="hybridMultilevel"/>
    <w:tmpl w:val="4C22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048B"/>
    <w:multiLevelType w:val="hybridMultilevel"/>
    <w:tmpl w:val="1E004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220D"/>
    <w:multiLevelType w:val="hybridMultilevel"/>
    <w:tmpl w:val="1E82DA48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73E79"/>
    <w:multiLevelType w:val="hybridMultilevel"/>
    <w:tmpl w:val="279E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810"/>
    <w:multiLevelType w:val="hybridMultilevel"/>
    <w:tmpl w:val="4D448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F683B"/>
    <w:multiLevelType w:val="hybridMultilevel"/>
    <w:tmpl w:val="E7B496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310849"/>
    <w:multiLevelType w:val="hybridMultilevel"/>
    <w:tmpl w:val="27EE597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0231B"/>
    <w:multiLevelType w:val="hybridMultilevel"/>
    <w:tmpl w:val="6052BAD8"/>
    <w:lvl w:ilvl="0" w:tplc="875C6C2E">
      <w:start w:val="1"/>
      <w:numFmt w:val="bullet"/>
      <w:pStyle w:val="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27946"/>
    <w:multiLevelType w:val="hybridMultilevel"/>
    <w:tmpl w:val="6B76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292233"/>
    <w:rsid w:val="00493F6D"/>
    <w:rsid w:val="005939FD"/>
    <w:rsid w:val="005E4C03"/>
    <w:rsid w:val="007D0E87"/>
    <w:rsid w:val="008435A5"/>
    <w:rsid w:val="00865CD3"/>
    <w:rsid w:val="008B2A83"/>
    <w:rsid w:val="008F42A9"/>
    <w:rsid w:val="00A27C91"/>
    <w:rsid w:val="00C77296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493F6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3F6D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2">
    <w:name w:val="List Bullet 2"/>
    <w:basedOn w:val="a"/>
    <w:autoRedefine/>
    <w:rsid w:val="00493F6D"/>
    <w:pPr>
      <w:numPr>
        <w:numId w:val="11"/>
      </w:numPr>
      <w:tabs>
        <w:tab w:val="left" w:pos="-1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493F6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3F6D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2">
    <w:name w:val="List Bullet 2"/>
    <w:basedOn w:val="a"/>
    <w:autoRedefine/>
    <w:rsid w:val="00493F6D"/>
    <w:pPr>
      <w:numPr>
        <w:numId w:val="11"/>
      </w:numPr>
      <w:tabs>
        <w:tab w:val="left" w:pos="-1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ТЕХ-ЦЕНТР</cp:lastModifiedBy>
  <cp:revision>11</cp:revision>
  <dcterms:created xsi:type="dcterms:W3CDTF">2019-05-17T06:45:00Z</dcterms:created>
  <dcterms:modified xsi:type="dcterms:W3CDTF">2019-05-21T02:14:00Z</dcterms:modified>
</cp:coreProperties>
</file>